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9" w:rsidRDefault="00466C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N°: 16</w:t>
      </w:r>
    </w:p>
    <w:p w:rsidR="00360D75" w:rsidRDefault="00360D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TROMBOSIS VENOSA (TV)  EN GESTANTES</w:t>
      </w:r>
    </w:p>
    <w:p w:rsidR="00360D75" w:rsidRDefault="00360D7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Guggiari</w:t>
      </w:r>
      <w:proofErr w:type="gramStart"/>
      <w:r>
        <w:rPr>
          <w:b/>
          <w:bCs/>
          <w:sz w:val="24"/>
          <w:szCs w:val="24"/>
          <w:u w:val="single"/>
        </w:rPr>
        <w:t>,P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 1;B</w:t>
      </w:r>
      <w:r>
        <w:rPr>
          <w:b/>
          <w:bCs/>
          <w:sz w:val="24"/>
          <w:szCs w:val="24"/>
        </w:rPr>
        <w:t xml:space="preserve">rítez,M 2;Ruíz </w:t>
      </w:r>
      <w:proofErr w:type="spellStart"/>
      <w:r>
        <w:rPr>
          <w:b/>
          <w:bCs/>
          <w:sz w:val="24"/>
          <w:szCs w:val="24"/>
        </w:rPr>
        <w:t>Díaz,J</w:t>
      </w:r>
      <w:proofErr w:type="spellEnd"/>
      <w:r>
        <w:rPr>
          <w:b/>
          <w:bCs/>
          <w:sz w:val="24"/>
          <w:szCs w:val="24"/>
        </w:rPr>
        <w:t xml:space="preserve"> 3; </w:t>
      </w:r>
      <w:proofErr w:type="spellStart"/>
      <w:r>
        <w:rPr>
          <w:b/>
          <w:bCs/>
          <w:sz w:val="24"/>
          <w:szCs w:val="24"/>
        </w:rPr>
        <w:t>Bordón,D</w:t>
      </w:r>
      <w:proofErr w:type="spellEnd"/>
      <w:r>
        <w:rPr>
          <w:b/>
          <w:bCs/>
          <w:sz w:val="24"/>
          <w:szCs w:val="24"/>
        </w:rPr>
        <w:t xml:space="preserve"> 4; </w:t>
      </w:r>
      <w:proofErr w:type="spellStart"/>
      <w:r>
        <w:rPr>
          <w:b/>
          <w:bCs/>
          <w:sz w:val="24"/>
          <w:szCs w:val="24"/>
        </w:rPr>
        <w:t>Vera,L</w:t>
      </w:r>
      <w:proofErr w:type="spellEnd"/>
      <w:r>
        <w:rPr>
          <w:b/>
          <w:bCs/>
          <w:sz w:val="24"/>
          <w:szCs w:val="24"/>
        </w:rPr>
        <w:t xml:space="preserve"> 4;Guggiari G.5.</w:t>
      </w:r>
    </w:p>
    <w:p w:rsidR="00360D75" w:rsidRDefault="00360D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1-Servicio de </w:t>
      </w:r>
      <w:proofErr w:type="spellStart"/>
      <w:r>
        <w:rPr>
          <w:b/>
          <w:bCs/>
          <w:sz w:val="24"/>
          <w:szCs w:val="24"/>
        </w:rPr>
        <w:t>Hematología</w:t>
      </w:r>
      <w:proofErr w:type="gramStart"/>
      <w:r>
        <w:rPr>
          <w:b/>
          <w:bCs/>
          <w:sz w:val="24"/>
          <w:szCs w:val="24"/>
        </w:rPr>
        <w:t>,Dto</w:t>
      </w:r>
      <w:proofErr w:type="spellEnd"/>
      <w:proofErr w:type="gramEnd"/>
      <w:r>
        <w:rPr>
          <w:b/>
          <w:bCs/>
          <w:sz w:val="24"/>
          <w:szCs w:val="24"/>
        </w:rPr>
        <w:t xml:space="preserve"> Medicina Interna;2-Dto.Ginecología y Obstetricia;3-</w:t>
      </w:r>
      <w:r w:rsidRPr="004B1721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Dto.Cirugía</w:t>
      </w:r>
      <w:proofErr w:type="spellEnd"/>
      <w:r>
        <w:rPr>
          <w:b/>
          <w:bCs/>
          <w:sz w:val="24"/>
          <w:szCs w:val="24"/>
        </w:rPr>
        <w:t xml:space="preserve"> Vascular; 4-Dto.Laboratorio.Hospital Nacional.MSP y BS.5-GuggiariG.Clínica Santa </w:t>
      </w:r>
      <w:proofErr w:type="spellStart"/>
      <w:r>
        <w:rPr>
          <w:b/>
          <w:bCs/>
          <w:sz w:val="24"/>
          <w:szCs w:val="24"/>
        </w:rPr>
        <w:t>Ana.Paraguay</w:t>
      </w:r>
      <w:proofErr w:type="spellEnd"/>
    </w:p>
    <w:p w:rsidR="00360D75" w:rsidRPr="004B1721" w:rsidRDefault="00360D75" w:rsidP="00BD44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INTRODUCCION:</w:t>
      </w:r>
      <w:r>
        <w:rPr>
          <w:sz w:val="24"/>
          <w:szCs w:val="24"/>
        </w:rPr>
        <w:t xml:space="preserve"> La TV en gestantes merece una especial atención, sobre todo si se produce  un episodio durante el </w:t>
      </w:r>
      <w:proofErr w:type="gramStart"/>
      <w:r>
        <w:rPr>
          <w:sz w:val="24"/>
          <w:szCs w:val="24"/>
        </w:rPr>
        <w:t>puerperio .</w:t>
      </w:r>
      <w:proofErr w:type="gramEnd"/>
    </w:p>
    <w:p w:rsidR="00360D75" w:rsidRDefault="00360D75" w:rsidP="00BD44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OBJETIVO:</w:t>
      </w:r>
      <w:r>
        <w:rPr>
          <w:sz w:val="24"/>
          <w:szCs w:val="24"/>
        </w:rPr>
        <w:t xml:space="preserve"> evaluar las características de mujeres en el puerperio, y sus factores de riesgo.</w:t>
      </w:r>
    </w:p>
    <w:p w:rsidR="00360D75" w:rsidRDefault="00360D75" w:rsidP="00BD44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MATERIAL Y METODOS:</w:t>
      </w:r>
      <w:r>
        <w:rPr>
          <w:sz w:val="24"/>
          <w:szCs w:val="24"/>
        </w:rPr>
        <w:t xml:space="preserve"> se estudiaron 38 pacientes (</w:t>
      </w:r>
      <w:proofErr w:type="spellStart"/>
      <w:r>
        <w:rPr>
          <w:sz w:val="24"/>
          <w:szCs w:val="24"/>
        </w:rPr>
        <w:t>ptes</w:t>
      </w:r>
      <w:proofErr w:type="spellEnd"/>
      <w:r>
        <w:rPr>
          <w:sz w:val="24"/>
          <w:szCs w:val="24"/>
        </w:rPr>
        <w:t>.) nuevas con diagnóstico de TV, realizado por eco-</w:t>
      </w:r>
      <w:proofErr w:type="spellStart"/>
      <w:r>
        <w:rPr>
          <w:sz w:val="24"/>
          <w:szCs w:val="24"/>
        </w:rPr>
        <w:t>doppler</w:t>
      </w:r>
      <w:proofErr w:type="spellEnd"/>
      <w:r>
        <w:rPr>
          <w:sz w:val="24"/>
          <w:szCs w:val="24"/>
        </w:rPr>
        <w:t xml:space="preserve">, en el Servicio de Hematología del Hospital Nacional desde abril 2008 a diciembre 2010. Las </w:t>
      </w:r>
      <w:proofErr w:type="spellStart"/>
      <w:r>
        <w:rPr>
          <w:sz w:val="24"/>
          <w:szCs w:val="24"/>
        </w:rPr>
        <w:t>ptes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presentaron</w:t>
      </w:r>
      <w:proofErr w:type="gramEnd"/>
      <w:r>
        <w:rPr>
          <w:sz w:val="24"/>
          <w:szCs w:val="24"/>
        </w:rPr>
        <w:t xml:space="preserve"> una media de edad: 27(16 – 41).Se realizo dosaje del nivel de </w:t>
      </w:r>
      <w:proofErr w:type="spellStart"/>
      <w:r>
        <w:rPr>
          <w:sz w:val="24"/>
          <w:szCs w:val="24"/>
        </w:rPr>
        <w:t>fibrinogeno,Factor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VIII,TT,Anticardiolipinas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IgG,M</w:t>
      </w:r>
      <w:proofErr w:type="spellEnd"/>
      <w:r>
        <w:rPr>
          <w:sz w:val="24"/>
          <w:szCs w:val="24"/>
        </w:rPr>
        <w:t xml:space="preserve"> e inhibidor </w:t>
      </w:r>
      <w:proofErr w:type="spellStart"/>
      <w:r>
        <w:rPr>
          <w:sz w:val="24"/>
          <w:szCs w:val="24"/>
        </w:rPr>
        <w:t>lupico</w:t>
      </w:r>
      <w:proofErr w:type="spellEnd"/>
      <w:r>
        <w:rPr>
          <w:sz w:val="24"/>
          <w:szCs w:val="24"/>
        </w:rPr>
        <w:t xml:space="preserve"> </w:t>
      </w:r>
    </w:p>
    <w:p w:rsidR="00360D75" w:rsidRDefault="00360D75" w:rsidP="00BD44A6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RESULTADOS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El</w:t>
      </w:r>
      <w:proofErr w:type="spellEnd"/>
      <w:proofErr w:type="gramEnd"/>
      <w:r>
        <w:rPr>
          <w:sz w:val="24"/>
          <w:szCs w:val="24"/>
        </w:rPr>
        <w:t xml:space="preserve"> 39% presentó localización poplítea, con el 89% de ubicación izquierda. Se constató  un aumento del nivel de fibrinógeno mayor de 400 mg/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en el 58%, TT normal en 35 muestras y el 57% </w:t>
      </w:r>
      <w:proofErr w:type="spellStart"/>
      <w:r>
        <w:rPr>
          <w:sz w:val="24"/>
          <w:szCs w:val="24"/>
        </w:rPr>
        <w:t>anticardiolipinas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G</w:t>
      </w:r>
      <w:proofErr w:type="gramStart"/>
      <w:r>
        <w:rPr>
          <w:sz w:val="24"/>
          <w:szCs w:val="24"/>
        </w:rPr>
        <w:t>,M</w:t>
      </w:r>
      <w:proofErr w:type="gramEnd"/>
      <w:r>
        <w:rPr>
          <w:sz w:val="24"/>
          <w:szCs w:val="24"/>
        </w:rPr>
        <w:t xml:space="preserve">, e inhibidor </w:t>
      </w:r>
      <w:proofErr w:type="spellStart"/>
      <w:r>
        <w:rPr>
          <w:sz w:val="24"/>
          <w:szCs w:val="24"/>
        </w:rPr>
        <w:t>lúpico</w:t>
      </w:r>
      <w:proofErr w:type="spellEnd"/>
      <w:r>
        <w:rPr>
          <w:sz w:val="24"/>
          <w:szCs w:val="24"/>
        </w:rPr>
        <w:t xml:space="preserve"> positivos. El 13% presentó un aumento del nivel de Factor VIII.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las 38 </w:t>
      </w:r>
      <w:proofErr w:type="spellStart"/>
      <w:r>
        <w:rPr>
          <w:sz w:val="24"/>
          <w:szCs w:val="24"/>
        </w:rPr>
        <w:t>ptes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una</w:t>
      </w:r>
      <w:proofErr w:type="gramEnd"/>
      <w:r>
        <w:rPr>
          <w:sz w:val="24"/>
          <w:szCs w:val="24"/>
        </w:rPr>
        <w:t xml:space="preserve"> de ellas tuvo el antecedente de Ca de cuello uterino, </w:t>
      </w:r>
      <w:proofErr w:type="spellStart"/>
      <w:r>
        <w:rPr>
          <w:sz w:val="24"/>
          <w:szCs w:val="24"/>
        </w:rPr>
        <w:t>estadío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IIIb</w:t>
      </w:r>
      <w:proofErr w:type="spellEnd"/>
      <w:r>
        <w:rPr>
          <w:sz w:val="24"/>
          <w:szCs w:val="24"/>
        </w:rPr>
        <w:t xml:space="preserve"> , cursado durante todo su embarazo .Se utilizó como terapéutica en todas heparina de bajo peso molecular (HBPM) a dosis terapéutica 1m/k/d de </w:t>
      </w:r>
      <w:proofErr w:type="spellStart"/>
      <w:r>
        <w:rPr>
          <w:sz w:val="24"/>
          <w:szCs w:val="24"/>
        </w:rPr>
        <w:t>inicio,anticoagulación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acenocumarol</w:t>
      </w:r>
      <w:proofErr w:type="spellEnd"/>
      <w:r>
        <w:rPr>
          <w:sz w:val="24"/>
          <w:szCs w:val="24"/>
        </w:rPr>
        <w:t xml:space="preserve"> durante 3 meses , con nuevo </w:t>
      </w:r>
      <w:proofErr w:type="spellStart"/>
      <w:r>
        <w:rPr>
          <w:sz w:val="24"/>
          <w:szCs w:val="24"/>
        </w:rPr>
        <w:t>ecodoppler</w:t>
      </w:r>
      <w:proofErr w:type="spellEnd"/>
      <w:r>
        <w:rPr>
          <w:sz w:val="24"/>
          <w:szCs w:val="24"/>
        </w:rPr>
        <w:t xml:space="preserve"> de control y dímero D antes de la suspensión de la medicación.</w:t>
      </w:r>
    </w:p>
    <w:p w:rsidR="00360D75" w:rsidRDefault="00360D75" w:rsidP="00BD44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CONCLUSIONES: </w:t>
      </w:r>
      <w:r w:rsidRPr="00C57445">
        <w:rPr>
          <w:sz w:val="24"/>
          <w:szCs w:val="24"/>
        </w:rPr>
        <w:t>el diagnóstico de TV se basa fundamentalmente en la clínica</w:t>
      </w:r>
      <w:r>
        <w:rPr>
          <w:sz w:val="24"/>
          <w:szCs w:val="24"/>
        </w:rPr>
        <w:t xml:space="preserve">, se confirma por el </w:t>
      </w:r>
      <w:proofErr w:type="spellStart"/>
      <w:r>
        <w:rPr>
          <w:sz w:val="24"/>
          <w:szCs w:val="24"/>
        </w:rPr>
        <w:t>doppler</w:t>
      </w:r>
      <w:proofErr w:type="spellEnd"/>
      <w:r>
        <w:rPr>
          <w:sz w:val="24"/>
          <w:szCs w:val="24"/>
        </w:rPr>
        <w:t xml:space="preserve"> y se completan con estudios de hemostasia de inicio para poder utilizar una terapéutica anticoagulante para evitar nuevos eventos </w:t>
      </w:r>
      <w:proofErr w:type="spellStart"/>
      <w:r>
        <w:rPr>
          <w:sz w:val="24"/>
          <w:szCs w:val="24"/>
        </w:rPr>
        <w:t>tromboembólicos</w:t>
      </w:r>
      <w:proofErr w:type="spellEnd"/>
      <w:r>
        <w:rPr>
          <w:sz w:val="24"/>
          <w:szCs w:val="24"/>
        </w:rPr>
        <w:t>.</w:t>
      </w:r>
    </w:p>
    <w:p w:rsidR="00BD44A6" w:rsidRPr="00C57445" w:rsidRDefault="00BD44A6" w:rsidP="00BD44A6">
      <w:pPr>
        <w:jc w:val="both"/>
        <w:rPr>
          <w:sz w:val="24"/>
          <w:szCs w:val="24"/>
        </w:rPr>
      </w:pPr>
    </w:p>
    <w:sectPr w:rsidR="00BD44A6" w:rsidRPr="00C57445" w:rsidSect="00001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396"/>
    <w:rsid w:val="000016C5"/>
    <w:rsid w:val="00081396"/>
    <w:rsid w:val="00083E18"/>
    <w:rsid w:val="00111877"/>
    <w:rsid w:val="0012571B"/>
    <w:rsid w:val="001E52EC"/>
    <w:rsid w:val="0020016B"/>
    <w:rsid w:val="00236EF7"/>
    <w:rsid w:val="002A6AFB"/>
    <w:rsid w:val="002F70EB"/>
    <w:rsid w:val="00360D75"/>
    <w:rsid w:val="00381980"/>
    <w:rsid w:val="00466C69"/>
    <w:rsid w:val="004B1721"/>
    <w:rsid w:val="00570644"/>
    <w:rsid w:val="006764F1"/>
    <w:rsid w:val="006A63F8"/>
    <w:rsid w:val="006B08EA"/>
    <w:rsid w:val="00751A13"/>
    <w:rsid w:val="007674DD"/>
    <w:rsid w:val="00783C05"/>
    <w:rsid w:val="007B1CCC"/>
    <w:rsid w:val="00833AC4"/>
    <w:rsid w:val="009144B0"/>
    <w:rsid w:val="0095395F"/>
    <w:rsid w:val="00974927"/>
    <w:rsid w:val="00A74D65"/>
    <w:rsid w:val="00B04AFC"/>
    <w:rsid w:val="00B20CBD"/>
    <w:rsid w:val="00BD44A6"/>
    <w:rsid w:val="00C54886"/>
    <w:rsid w:val="00C57445"/>
    <w:rsid w:val="00CA74FF"/>
    <w:rsid w:val="00CE0929"/>
    <w:rsid w:val="00CE0F50"/>
    <w:rsid w:val="00D85FEC"/>
    <w:rsid w:val="00ED7076"/>
    <w:rsid w:val="00F40F42"/>
    <w:rsid w:val="00FD0A97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08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6B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1543</Characters>
  <Application>Microsoft Office Word</Application>
  <DocSecurity>0</DocSecurity>
  <Lines>12</Lines>
  <Paragraphs>3</Paragraphs>
  <ScaleCrop>false</ScaleCrop>
  <Company>SoftPack©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</cp:revision>
  <cp:lastPrinted>2011-06-07T22:49:00Z</cp:lastPrinted>
  <dcterms:created xsi:type="dcterms:W3CDTF">2011-06-15T11:09:00Z</dcterms:created>
  <dcterms:modified xsi:type="dcterms:W3CDTF">2011-07-01T12:21:00Z</dcterms:modified>
</cp:coreProperties>
</file>